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0D7C3" w14:textId="77777777" w:rsidR="007F57CB" w:rsidRDefault="007F57CB" w:rsidP="007F57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1414">
        <w:rPr>
          <w:noProof/>
          <w:sz w:val="16"/>
          <w:szCs w:val="16"/>
        </w:rPr>
        <w:drawing>
          <wp:inline distT="0" distB="0" distL="0" distR="0" wp14:anchorId="5054B102" wp14:editId="5C17688D">
            <wp:extent cx="5942965" cy="1257298"/>
            <wp:effectExtent l="0" t="0" r="635" b="635"/>
            <wp:docPr id="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067" cy="126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DD655" w14:textId="77777777" w:rsidR="007F57CB" w:rsidRDefault="007F57CB" w:rsidP="007F57C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903868" w14:textId="77777777" w:rsidR="007F57CB" w:rsidRDefault="007F57CB" w:rsidP="007F57C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81247AE" w14:textId="389623A9" w:rsidR="007F57CB" w:rsidRPr="00056E41" w:rsidRDefault="007F57CB" w:rsidP="007F57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6E41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Pr="00056E41">
        <w:rPr>
          <w:rFonts w:ascii="Arial" w:hAnsi="Arial" w:cs="Arial"/>
          <w:b/>
          <w:bCs/>
          <w:sz w:val="24"/>
          <w:szCs w:val="24"/>
        </w:rPr>
        <w:t>Imetolewa</w:t>
      </w:r>
      <w:proofErr w:type="spellEnd"/>
      <w:r w:rsidRPr="00056E4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56E41">
        <w:rPr>
          <w:rFonts w:ascii="Arial" w:hAnsi="Arial" w:cs="Arial"/>
          <w:b/>
          <w:bCs/>
          <w:sz w:val="24"/>
          <w:szCs w:val="24"/>
        </w:rPr>
        <w:t>chini</w:t>
      </w:r>
      <w:proofErr w:type="spellEnd"/>
      <w:r w:rsidRPr="00056E4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56E41">
        <w:rPr>
          <w:rFonts w:ascii="Arial" w:hAnsi="Arial" w:cs="Arial"/>
          <w:b/>
          <w:bCs/>
          <w:sz w:val="24"/>
          <w:szCs w:val="24"/>
        </w:rPr>
        <w:t>ya</w:t>
      </w:r>
      <w:proofErr w:type="spellEnd"/>
      <w:r w:rsidRPr="00056E4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56E41">
        <w:rPr>
          <w:rFonts w:ascii="Arial" w:hAnsi="Arial" w:cs="Arial"/>
          <w:b/>
          <w:bCs/>
          <w:sz w:val="24"/>
          <w:szCs w:val="24"/>
        </w:rPr>
        <w:t>Kanuni</w:t>
      </w:r>
      <w:proofErr w:type="spellEnd"/>
      <w:r w:rsidRPr="00056E4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56E41">
        <w:rPr>
          <w:rFonts w:ascii="Arial" w:hAnsi="Arial" w:cs="Arial"/>
          <w:b/>
          <w:bCs/>
          <w:sz w:val="24"/>
          <w:szCs w:val="24"/>
        </w:rPr>
        <w:t>ya</w:t>
      </w:r>
      <w:proofErr w:type="spellEnd"/>
      <w:r w:rsidRPr="00056E41">
        <w:rPr>
          <w:rFonts w:ascii="Arial" w:hAnsi="Arial" w:cs="Arial"/>
          <w:b/>
          <w:bCs/>
          <w:sz w:val="24"/>
          <w:szCs w:val="24"/>
        </w:rPr>
        <w:t xml:space="preserve"> 17(3) </w:t>
      </w:r>
      <w:proofErr w:type="spellStart"/>
      <w:r w:rsidRPr="00056E41">
        <w:rPr>
          <w:rFonts w:ascii="Arial" w:hAnsi="Arial" w:cs="Arial"/>
          <w:b/>
          <w:bCs/>
          <w:sz w:val="24"/>
          <w:szCs w:val="24"/>
        </w:rPr>
        <w:t>ya</w:t>
      </w:r>
      <w:proofErr w:type="spellEnd"/>
      <w:r w:rsidRPr="00056E4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56E41">
        <w:rPr>
          <w:rFonts w:ascii="Arial" w:hAnsi="Arial" w:cs="Arial"/>
          <w:b/>
          <w:bCs/>
          <w:sz w:val="24"/>
          <w:szCs w:val="24"/>
        </w:rPr>
        <w:t>Kanuni</w:t>
      </w:r>
      <w:proofErr w:type="spellEnd"/>
      <w:r w:rsidRPr="00056E41">
        <w:rPr>
          <w:rFonts w:ascii="Arial" w:hAnsi="Arial" w:cs="Arial"/>
          <w:b/>
          <w:bCs/>
          <w:sz w:val="24"/>
          <w:szCs w:val="24"/>
        </w:rPr>
        <w:t xml:space="preserve"> za Umeme (</w:t>
      </w:r>
      <w:proofErr w:type="spellStart"/>
      <w:r w:rsidRPr="00056E41">
        <w:rPr>
          <w:rFonts w:ascii="Arial" w:hAnsi="Arial" w:cs="Arial"/>
          <w:b/>
          <w:bCs/>
          <w:sz w:val="24"/>
          <w:szCs w:val="24"/>
        </w:rPr>
        <w:t>Ufungaji</w:t>
      </w:r>
      <w:proofErr w:type="spellEnd"/>
      <w:r w:rsidRPr="00056E4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56E41">
        <w:rPr>
          <w:rFonts w:ascii="Arial" w:hAnsi="Arial" w:cs="Arial"/>
          <w:b/>
          <w:bCs/>
          <w:sz w:val="24"/>
          <w:szCs w:val="24"/>
        </w:rPr>
        <w:t>Mifumo</w:t>
      </w:r>
      <w:proofErr w:type="spellEnd"/>
      <w:r w:rsidRPr="00056E4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56E41">
        <w:rPr>
          <w:rFonts w:ascii="Arial" w:hAnsi="Arial" w:cs="Arial"/>
          <w:b/>
          <w:bCs/>
          <w:sz w:val="24"/>
          <w:szCs w:val="24"/>
        </w:rPr>
        <w:t>ya</w:t>
      </w:r>
      <w:proofErr w:type="spellEnd"/>
      <w:r w:rsidRPr="00056E41">
        <w:rPr>
          <w:rFonts w:ascii="Arial" w:hAnsi="Arial" w:cs="Arial"/>
          <w:b/>
          <w:bCs/>
          <w:sz w:val="24"/>
          <w:szCs w:val="24"/>
        </w:rPr>
        <w:t xml:space="preserve"> Umeme), </w:t>
      </w:r>
      <w:proofErr w:type="spellStart"/>
      <w:r w:rsidRPr="00056E41">
        <w:rPr>
          <w:rFonts w:ascii="Arial" w:hAnsi="Arial" w:cs="Arial"/>
          <w:b/>
          <w:bCs/>
          <w:sz w:val="24"/>
          <w:szCs w:val="24"/>
        </w:rPr>
        <w:t>Gazeti</w:t>
      </w:r>
      <w:proofErr w:type="spellEnd"/>
      <w:r w:rsidRPr="00056E41">
        <w:rPr>
          <w:rFonts w:ascii="Arial" w:hAnsi="Arial" w:cs="Arial"/>
          <w:b/>
          <w:bCs/>
          <w:sz w:val="24"/>
          <w:szCs w:val="24"/>
        </w:rPr>
        <w:t xml:space="preserve"> la </w:t>
      </w:r>
      <w:proofErr w:type="spellStart"/>
      <w:r w:rsidRPr="00056E41">
        <w:rPr>
          <w:rFonts w:ascii="Arial" w:hAnsi="Arial" w:cs="Arial"/>
          <w:b/>
          <w:bCs/>
          <w:sz w:val="24"/>
          <w:szCs w:val="24"/>
        </w:rPr>
        <w:t>Serikali</w:t>
      </w:r>
      <w:proofErr w:type="spellEnd"/>
      <w:r w:rsidRPr="00056E41">
        <w:rPr>
          <w:rFonts w:ascii="Arial" w:hAnsi="Arial" w:cs="Arial"/>
          <w:b/>
          <w:bCs/>
          <w:sz w:val="24"/>
          <w:szCs w:val="24"/>
        </w:rPr>
        <w:t xml:space="preserve"> Toleo. Na. 113 la </w:t>
      </w:r>
      <w:proofErr w:type="spellStart"/>
      <w:r w:rsidRPr="00056E41">
        <w:rPr>
          <w:rFonts w:ascii="Arial" w:hAnsi="Arial" w:cs="Arial"/>
          <w:b/>
          <w:bCs/>
          <w:sz w:val="24"/>
          <w:szCs w:val="24"/>
        </w:rPr>
        <w:t>mwaka</w:t>
      </w:r>
      <w:proofErr w:type="spellEnd"/>
      <w:r w:rsidRPr="00056E41">
        <w:rPr>
          <w:rFonts w:ascii="Arial" w:hAnsi="Arial" w:cs="Arial"/>
          <w:b/>
          <w:bCs/>
          <w:sz w:val="24"/>
          <w:szCs w:val="24"/>
        </w:rPr>
        <w:t xml:space="preserve"> 2022</w:t>
      </w:r>
    </w:p>
    <w:p w14:paraId="6207E88A" w14:textId="77777777" w:rsidR="007F57CB" w:rsidRDefault="007F57CB" w:rsidP="007F57CB">
      <w:pPr>
        <w:spacing w:line="360" w:lineRule="auto"/>
        <w:ind w:left="450"/>
        <w:jc w:val="center"/>
        <w:rPr>
          <w:rFonts w:ascii="Arial" w:hAnsi="Arial" w:cs="Arial"/>
          <w:b/>
          <w:bCs/>
          <w:spacing w:val="-1"/>
          <w:position w:val="-1"/>
          <w:sz w:val="22"/>
          <w:szCs w:val="22"/>
        </w:rPr>
      </w:pPr>
    </w:p>
    <w:p w14:paraId="03282084" w14:textId="602E0F25" w:rsidR="0067088E" w:rsidRPr="006336B5" w:rsidRDefault="004710BB" w:rsidP="007F57CB">
      <w:pPr>
        <w:spacing w:line="360" w:lineRule="auto"/>
        <w:ind w:left="450"/>
        <w:jc w:val="center"/>
        <w:rPr>
          <w:rFonts w:ascii="Arial" w:hAnsi="Arial" w:cs="Arial"/>
          <w:b/>
          <w:bCs/>
          <w:spacing w:val="-1"/>
          <w:position w:val="-1"/>
          <w:sz w:val="22"/>
          <w:szCs w:val="22"/>
        </w:rPr>
      </w:pPr>
      <w:r>
        <w:rPr>
          <w:rFonts w:ascii="Arial" w:hAnsi="Arial" w:cs="Arial"/>
          <w:b/>
          <w:bCs/>
          <w:spacing w:val="-1"/>
          <w:position w:val="-1"/>
          <w:sz w:val="22"/>
          <w:szCs w:val="22"/>
        </w:rPr>
        <w:t>UMUHIMU</w:t>
      </w:r>
      <w:r w:rsidRPr="006336B5">
        <w:rPr>
          <w:rFonts w:ascii="Arial" w:hAnsi="Arial" w:cs="Arial"/>
          <w:b/>
          <w:bCs/>
          <w:spacing w:val="-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2"/>
          <w:szCs w:val="22"/>
        </w:rPr>
        <w:t xml:space="preserve">NA UTARATIBU WA </w:t>
      </w:r>
      <w:r w:rsidRPr="006336B5">
        <w:rPr>
          <w:rFonts w:ascii="Arial" w:hAnsi="Arial" w:cs="Arial"/>
          <w:b/>
          <w:bCs/>
          <w:spacing w:val="-1"/>
          <w:position w:val="-1"/>
          <w:sz w:val="22"/>
          <w:szCs w:val="22"/>
        </w:rPr>
        <w:t>UFUNGAJI</w:t>
      </w:r>
      <w:r w:rsidR="0067088E" w:rsidRPr="006336B5">
        <w:rPr>
          <w:rFonts w:ascii="Arial" w:hAnsi="Arial" w:cs="Arial"/>
          <w:b/>
          <w:bCs/>
          <w:spacing w:val="-1"/>
          <w:position w:val="-1"/>
          <w:sz w:val="22"/>
          <w:szCs w:val="22"/>
        </w:rPr>
        <w:t xml:space="preserve"> WA MIFUMO YA UMEME KWENYE MAJENGO</w:t>
      </w:r>
    </w:p>
    <w:p w14:paraId="4432E6C7" w14:textId="77777777" w:rsidR="0067088E" w:rsidRDefault="0067088E" w:rsidP="000608EC">
      <w:pPr>
        <w:spacing w:line="360" w:lineRule="auto"/>
        <w:rPr>
          <w:rFonts w:ascii="Arial" w:hAnsi="Arial" w:cs="Arial"/>
          <w:spacing w:val="-1"/>
          <w:position w:val="-1"/>
          <w:sz w:val="22"/>
          <w:szCs w:val="22"/>
        </w:rPr>
      </w:pPr>
    </w:p>
    <w:p w14:paraId="64556508" w14:textId="7B5D0D7F" w:rsidR="0067088E" w:rsidRDefault="0067088E" w:rsidP="00D723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1"/>
          <w:position w:val="-1"/>
          <w:sz w:val="22"/>
          <w:szCs w:val="22"/>
        </w:rPr>
      </w:pPr>
      <w:r>
        <w:rPr>
          <w:rFonts w:ascii="Arial" w:hAnsi="Arial" w:cs="Arial"/>
          <w:spacing w:val="-1"/>
          <w:position w:val="-1"/>
          <w:sz w:val="22"/>
          <w:szCs w:val="22"/>
        </w:rPr>
        <w:t xml:space="preserve">Sheria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ya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Umeme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ya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mwaka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2008, </w:t>
      </w:r>
      <w:proofErr w:type="spellStart"/>
      <w:r w:rsidR="000608EC">
        <w:rPr>
          <w:rFonts w:ascii="Arial" w:hAnsi="Arial" w:cs="Arial"/>
          <w:spacing w:val="-1"/>
          <w:position w:val="-1"/>
          <w:sz w:val="22"/>
          <w:szCs w:val="22"/>
        </w:rPr>
        <w:t>K</w:t>
      </w:r>
      <w:r>
        <w:rPr>
          <w:rFonts w:ascii="Arial" w:hAnsi="Arial" w:cs="Arial"/>
          <w:spacing w:val="-1"/>
          <w:position w:val="-1"/>
          <w:sz w:val="22"/>
          <w:szCs w:val="22"/>
        </w:rPr>
        <w:t>ifungu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Na. 8 (h)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kinamtaka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mtu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yeyote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16104F">
        <w:rPr>
          <w:rFonts w:ascii="Arial" w:hAnsi="Arial" w:cs="Arial"/>
          <w:spacing w:val="-1"/>
          <w:position w:val="-1"/>
          <w:sz w:val="22"/>
          <w:szCs w:val="22"/>
        </w:rPr>
        <w:t>anayefanya</w:t>
      </w:r>
      <w:proofErr w:type="spellEnd"/>
      <w:r w:rsidR="0016104F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16104F">
        <w:rPr>
          <w:rFonts w:ascii="Arial" w:hAnsi="Arial" w:cs="Arial"/>
          <w:spacing w:val="-1"/>
          <w:position w:val="-1"/>
          <w:sz w:val="22"/>
          <w:szCs w:val="22"/>
        </w:rPr>
        <w:t>shughuli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ufungaji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mifumo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ya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Umeme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nchini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awe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na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leseni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BD7684">
        <w:rPr>
          <w:rFonts w:ascii="Arial" w:hAnsi="Arial" w:cs="Arial"/>
          <w:spacing w:val="-1"/>
          <w:position w:val="-1"/>
          <w:sz w:val="22"/>
          <w:szCs w:val="22"/>
        </w:rPr>
        <w:t>inayotolewa</w:t>
      </w:r>
      <w:proofErr w:type="spellEnd"/>
      <w:r w:rsidR="00BD7684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BD7684">
        <w:rPr>
          <w:rFonts w:ascii="Arial" w:hAnsi="Arial" w:cs="Arial"/>
          <w:spacing w:val="-1"/>
          <w:position w:val="-1"/>
          <w:sz w:val="22"/>
          <w:szCs w:val="22"/>
        </w:rPr>
        <w:t>na</w:t>
      </w:r>
      <w:proofErr w:type="spellEnd"/>
      <w:r w:rsidR="00BD7684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BD7684">
        <w:rPr>
          <w:rFonts w:ascii="Arial" w:hAnsi="Arial" w:cs="Arial"/>
          <w:spacing w:val="-1"/>
          <w:position w:val="-1"/>
          <w:sz w:val="22"/>
          <w:szCs w:val="22"/>
        </w:rPr>
        <w:t>Mamlaka</w:t>
      </w:r>
      <w:proofErr w:type="spellEnd"/>
      <w:r w:rsidR="00BD7684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BD7684">
        <w:rPr>
          <w:rFonts w:ascii="Arial" w:hAnsi="Arial" w:cs="Arial"/>
          <w:spacing w:val="-1"/>
          <w:position w:val="-1"/>
          <w:sz w:val="22"/>
          <w:szCs w:val="22"/>
        </w:rPr>
        <w:t>ya</w:t>
      </w:r>
      <w:proofErr w:type="spellEnd"/>
      <w:r w:rsidR="00BD7684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BD7684">
        <w:rPr>
          <w:rFonts w:ascii="Arial" w:hAnsi="Arial" w:cs="Arial"/>
          <w:spacing w:val="-1"/>
          <w:position w:val="-1"/>
          <w:sz w:val="22"/>
          <w:szCs w:val="22"/>
        </w:rPr>
        <w:t>Udhibiti</w:t>
      </w:r>
      <w:proofErr w:type="spellEnd"/>
      <w:r w:rsidR="00BD7684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BD7684">
        <w:rPr>
          <w:rFonts w:ascii="Arial" w:hAnsi="Arial" w:cs="Arial"/>
          <w:spacing w:val="-1"/>
          <w:position w:val="-1"/>
          <w:sz w:val="22"/>
          <w:szCs w:val="22"/>
        </w:rPr>
        <w:t>wa</w:t>
      </w:r>
      <w:proofErr w:type="spellEnd"/>
      <w:r w:rsidR="00BD7684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BD7684">
        <w:rPr>
          <w:rFonts w:ascii="Arial" w:hAnsi="Arial" w:cs="Arial"/>
          <w:spacing w:val="-1"/>
          <w:position w:val="-1"/>
          <w:sz w:val="22"/>
          <w:szCs w:val="22"/>
        </w:rPr>
        <w:t>Huduma</w:t>
      </w:r>
      <w:proofErr w:type="spellEnd"/>
      <w:r w:rsidR="00BD7684">
        <w:rPr>
          <w:rFonts w:ascii="Arial" w:hAnsi="Arial" w:cs="Arial"/>
          <w:spacing w:val="-1"/>
          <w:position w:val="-1"/>
          <w:sz w:val="22"/>
          <w:szCs w:val="22"/>
        </w:rPr>
        <w:t xml:space="preserve"> za </w:t>
      </w:r>
      <w:proofErr w:type="spellStart"/>
      <w:r w:rsidR="00BD7684">
        <w:rPr>
          <w:rFonts w:ascii="Arial" w:hAnsi="Arial" w:cs="Arial"/>
          <w:spacing w:val="-1"/>
          <w:position w:val="-1"/>
          <w:sz w:val="22"/>
          <w:szCs w:val="22"/>
        </w:rPr>
        <w:t>Nishati</w:t>
      </w:r>
      <w:proofErr w:type="spellEnd"/>
      <w:r w:rsidR="00BD7684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BD7684">
        <w:rPr>
          <w:rFonts w:ascii="Arial" w:hAnsi="Arial" w:cs="Arial"/>
          <w:spacing w:val="-1"/>
          <w:position w:val="-1"/>
          <w:sz w:val="22"/>
          <w:szCs w:val="22"/>
        </w:rPr>
        <w:t>na</w:t>
      </w:r>
      <w:proofErr w:type="spellEnd"/>
      <w:r w:rsidR="00BD7684">
        <w:rPr>
          <w:rFonts w:ascii="Arial" w:hAnsi="Arial" w:cs="Arial"/>
          <w:spacing w:val="-1"/>
          <w:position w:val="-1"/>
          <w:sz w:val="22"/>
          <w:szCs w:val="22"/>
        </w:rPr>
        <w:t xml:space="preserve"> Maji (EWURA)</w:t>
      </w:r>
      <w:r>
        <w:rPr>
          <w:rFonts w:ascii="Arial" w:hAnsi="Arial" w:cs="Arial"/>
          <w:spacing w:val="-1"/>
          <w:position w:val="-1"/>
          <w:sz w:val="22"/>
          <w:szCs w:val="22"/>
        </w:rPr>
        <w:t>.</w:t>
      </w:r>
    </w:p>
    <w:p w14:paraId="203AE883" w14:textId="2E6ACD47" w:rsidR="00A8479F" w:rsidRDefault="000608EC" w:rsidP="00D723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1"/>
          <w:position w:val="-1"/>
          <w:sz w:val="22"/>
          <w:szCs w:val="22"/>
        </w:rPr>
      </w:pP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Kifungu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Na.8(3), 33 (2)</w:t>
      </w:r>
      <w:r w:rsidR="00BD1275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position w:val="-1"/>
          <w:sz w:val="22"/>
          <w:szCs w:val="22"/>
        </w:rPr>
        <w:t xml:space="preserve">(b)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na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45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vya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Sheria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ya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Umeme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ya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Mwaka 2008,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vinaipa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BD1275">
        <w:rPr>
          <w:rFonts w:ascii="Arial" w:hAnsi="Arial" w:cs="Arial"/>
          <w:spacing w:val="-1"/>
          <w:position w:val="-1"/>
          <w:sz w:val="22"/>
          <w:szCs w:val="22"/>
        </w:rPr>
        <w:t>Mamlaka</w:t>
      </w:r>
      <w:proofErr w:type="spellEnd"/>
      <w:r w:rsidR="00BD1275">
        <w:rPr>
          <w:rFonts w:ascii="Arial" w:hAnsi="Arial" w:cs="Arial"/>
          <w:spacing w:val="-1"/>
          <w:position w:val="-1"/>
          <w:sz w:val="22"/>
          <w:szCs w:val="22"/>
        </w:rPr>
        <w:t xml:space="preserve"> EWURA</w:t>
      </w:r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</w:t>
      </w:r>
      <w:r w:rsidR="00A8479F">
        <w:rPr>
          <w:rFonts w:ascii="Arial" w:hAnsi="Arial" w:cs="Arial"/>
          <w:spacing w:val="-1"/>
          <w:position w:val="-1"/>
          <w:sz w:val="22"/>
          <w:szCs w:val="22"/>
        </w:rPr>
        <w:t>tunga</w:t>
      </w:r>
      <w:proofErr w:type="spellEnd"/>
      <w:r w:rsidR="00A8479F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A8479F">
        <w:rPr>
          <w:rFonts w:ascii="Arial" w:hAnsi="Arial" w:cs="Arial"/>
          <w:spacing w:val="-1"/>
          <w:position w:val="-1"/>
          <w:sz w:val="22"/>
          <w:szCs w:val="22"/>
        </w:rPr>
        <w:t>Kanuni</w:t>
      </w:r>
      <w:proofErr w:type="spellEnd"/>
      <w:r w:rsidR="00A8479F">
        <w:rPr>
          <w:rFonts w:ascii="Arial" w:hAnsi="Arial" w:cs="Arial"/>
          <w:spacing w:val="-1"/>
          <w:position w:val="-1"/>
          <w:sz w:val="22"/>
          <w:szCs w:val="22"/>
        </w:rPr>
        <w:t xml:space="preserve"> za </w:t>
      </w:r>
      <w:proofErr w:type="spellStart"/>
      <w:r w:rsidR="00A8479F">
        <w:rPr>
          <w:rFonts w:ascii="Arial" w:hAnsi="Arial" w:cs="Arial"/>
          <w:spacing w:val="-1"/>
          <w:position w:val="-1"/>
          <w:sz w:val="22"/>
          <w:szCs w:val="22"/>
        </w:rPr>
        <w:t>kutoa</w:t>
      </w:r>
      <w:proofErr w:type="spellEnd"/>
      <w:r w:rsidR="00A8479F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A8479F">
        <w:rPr>
          <w:rFonts w:ascii="Arial" w:hAnsi="Arial" w:cs="Arial"/>
          <w:spacing w:val="-1"/>
          <w:position w:val="-1"/>
          <w:sz w:val="22"/>
          <w:szCs w:val="22"/>
        </w:rPr>
        <w:t>Huduma</w:t>
      </w:r>
      <w:proofErr w:type="spellEnd"/>
      <w:r w:rsidR="00A8479F">
        <w:rPr>
          <w:rFonts w:ascii="Arial" w:hAnsi="Arial" w:cs="Arial"/>
          <w:spacing w:val="-1"/>
          <w:position w:val="-1"/>
          <w:sz w:val="22"/>
          <w:szCs w:val="22"/>
        </w:rPr>
        <w:t xml:space="preserve"> za </w:t>
      </w:r>
      <w:proofErr w:type="spellStart"/>
      <w:r w:rsidR="00A8479F">
        <w:rPr>
          <w:rFonts w:ascii="Arial" w:hAnsi="Arial" w:cs="Arial"/>
          <w:spacing w:val="-1"/>
          <w:position w:val="-1"/>
          <w:sz w:val="22"/>
          <w:szCs w:val="22"/>
        </w:rPr>
        <w:t>Ufungaji</w:t>
      </w:r>
      <w:proofErr w:type="spellEnd"/>
      <w:r w:rsidR="00A8479F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A8479F">
        <w:rPr>
          <w:rFonts w:ascii="Arial" w:hAnsi="Arial" w:cs="Arial"/>
          <w:spacing w:val="-1"/>
          <w:position w:val="-1"/>
          <w:sz w:val="22"/>
          <w:szCs w:val="22"/>
        </w:rPr>
        <w:t>wa</w:t>
      </w:r>
      <w:proofErr w:type="spellEnd"/>
      <w:r w:rsidR="00A8479F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A8479F">
        <w:rPr>
          <w:rFonts w:ascii="Arial" w:hAnsi="Arial" w:cs="Arial"/>
          <w:spacing w:val="-1"/>
          <w:position w:val="-1"/>
          <w:sz w:val="22"/>
          <w:szCs w:val="22"/>
        </w:rPr>
        <w:t>Mifumo</w:t>
      </w:r>
      <w:proofErr w:type="spellEnd"/>
      <w:r w:rsidR="00A8479F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A8479F">
        <w:rPr>
          <w:rFonts w:ascii="Arial" w:hAnsi="Arial" w:cs="Arial"/>
          <w:spacing w:val="-1"/>
          <w:position w:val="-1"/>
          <w:sz w:val="22"/>
          <w:szCs w:val="22"/>
        </w:rPr>
        <w:t>ya</w:t>
      </w:r>
      <w:proofErr w:type="spellEnd"/>
      <w:r w:rsidR="00A8479F">
        <w:rPr>
          <w:rFonts w:ascii="Arial" w:hAnsi="Arial" w:cs="Arial"/>
          <w:spacing w:val="-1"/>
          <w:position w:val="-1"/>
          <w:sz w:val="22"/>
          <w:szCs w:val="22"/>
        </w:rPr>
        <w:t xml:space="preserve"> Umeme.</w:t>
      </w:r>
    </w:p>
    <w:p w14:paraId="5E764B7D" w14:textId="4D5C3816" w:rsidR="00F64187" w:rsidRDefault="00A8479F" w:rsidP="00D723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1"/>
          <w:position w:val="-1"/>
          <w:sz w:val="22"/>
          <w:szCs w:val="22"/>
        </w:rPr>
      </w:pPr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F64187">
        <w:rPr>
          <w:rFonts w:ascii="Arial" w:hAnsi="Arial" w:cs="Arial"/>
          <w:spacing w:val="-1"/>
          <w:position w:val="-1"/>
          <w:sz w:val="22"/>
          <w:szCs w:val="22"/>
        </w:rPr>
        <w:t>Kanuni</w:t>
      </w:r>
      <w:proofErr w:type="spellEnd"/>
      <w:r w:rsidR="00F64187">
        <w:rPr>
          <w:rFonts w:ascii="Arial" w:hAnsi="Arial" w:cs="Arial"/>
          <w:spacing w:val="-1"/>
          <w:position w:val="-1"/>
          <w:sz w:val="22"/>
          <w:szCs w:val="22"/>
        </w:rPr>
        <w:t xml:space="preserve"> za </w:t>
      </w:r>
      <w:proofErr w:type="spellStart"/>
      <w:r w:rsidR="00F64187">
        <w:rPr>
          <w:rFonts w:ascii="Arial" w:hAnsi="Arial" w:cs="Arial"/>
          <w:spacing w:val="-1"/>
          <w:position w:val="-1"/>
          <w:sz w:val="22"/>
          <w:szCs w:val="22"/>
        </w:rPr>
        <w:t>Usimamizi</w:t>
      </w:r>
      <w:proofErr w:type="spellEnd"/>
      <w:r w:rsidR="00F64187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F64187">
        <w:rPr>
          <w:rFonts w:ascii="Arial" w:hAnsi="Arial" w:cs="Arial"/>
          <w:spacing w:val="-1"/>
          <w:position w:val="-1"/>
          <w:sz w:val="22"/>
          <w:szCs w:val="22"/>
        </w:rPr>
        <w:t>wa</w:t>
      </w:r>
      <w:proofErr w:type="spellEnd"/>
      <w:r w:rsidR="00F64187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F64187">
        <w:rPr>
          <w:rFonts w:ascii="Arial" w:hAnsi="Arial" w:cs="Arial"/>
          <w:spacing w:val="-1"/>
          <w:position w:val="-1"/>
          <w:sz w:val="22"/>
          <w:szCs w:val="22"/>
        </w:rPr>
        <w:t>Huduma</w:t>
      </w:r>
      <w:proofErr w:type="spellEnd"/>
      <w:r w:rsidR="00F64187">
        <w:rPr>
          <w:rFonts w:ascii="Arial" w:hAnsi="Arial" w:cs="Arial"/>
          <w:spacing w:val="-1"/>
          <w:position w:val="-1"/>
          <w:sz w:val="22"/>
          <w:szCs w:val="22"/>
        </w:rPr>
        <w:t xml:space="preserve"> za </w:t>
      </w:r>
      <w:proofErr w:type="spellStart"/>
      <w:r w:rsidR="00F64187">
        <w:rPr>
          <w:rFonts w:ascii="Arial" w:hAnsi="Arial" w:cs="Arial"/>
          <w:spacing w:val="-1"/>
          <w:position w:val="-1"/>
          <w:sz w:val="22"/>
          <w:szCs w:val="22"/>
        </w:rPr>
        <w:t>Ufungaji</w:t>
      </w:r>
      <w:proofErr w:type="spellEnd"/>
      <w:r w:rsidR="00F64187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F64187">
        <w:rPr>
          <w:rFonts w:ascii="Arial" w:hAnsi="Arial" w:cs="Arial"/>
          <w:spacing w:val="-1"/>
          <w:position w:val="-1"/>
          <w:sz w:val="22"/>
          <w:szCs w:val="22"/>
        </w:rPr>
        <w:t>wa</w:t>
      </w:r>
      <w:proofErr w:type="spellEnd"/>
      <w:r w:rsidR="00F64187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F64187">
        <w:rPr>
          <w:rFonts w:ascii="Arial" w:hAnsi="Arial" w:cs="Arial"/>
          <w:spacing w:val="-1"/>
          <w:position w:val="-1"/>
          <w:sz w:val="22"/>
          <w:szCs w:val="22"/>
        </w:rPr>
        <w:t>Mifumo</w:t>
      </w:r>
      <w:proofErr w:type="spellEnd"/>
      <w:r w:rsidR="00F64187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F64187">
        <w:rPr>
          <w:rFonts w:ascii="Arial" w:hAnsi="Arial" w:cs="Arial"/>
          <w:spacing w:val="-1"/>
          <w:position w:val="-1"/>
          <w:sz w:val="22"/>
          <w:szCs w:val="22"/>
        </w:rPr>
        <w:t>ya</w:t>
      </w:r>
      <w:proofErr w:type="spellEnd"/>
      <w:r w:rsidR="00F64187">
        <w:rPr>
          <w:rFonts w:ascii="Arial" w:hAnsi="Arial" w:cs="Arial"/>
          <w:spacing w:val="-1"/>
          <w:position w:val="-1"/>
          <w:sz w:val="22"/>
          <w:szCs w:val="22"/>
        </w:rPr>
        <w:t xml:space="preserve"> Umeme </w:t>
      </w:r>
      <w:r w:rsidR="00D723DB">
        <w:rPr>
          <w:rFonts w:ascii="Arial" w:hAnsi="Arial" w:cs="Arial"/>
          <w:spacing w:val="-1"/>
          <w:position w:val="-1"/>
          <w:sz w:val="22"/>
          <w:szCs w:val="22"/>
        </w:rPr>
        <w:t>“</w:t>
      </w:r>
      <w:r w:rsidR="00F64187" w:rsidRPr="001A5C1D">
        <w:rPr>
          <w:rFonts w:ascii="Arial" w:hAnsi="Arial" w:cs="Arial"/>
          <w:i/>
          <w:iCs/>
          <w:spacing w:val="-1"/>
          <w:position w:val="-1"/>
          <w:sz w:val="22"/>
          <w:szCs w:val="22"/>
        </w:rPr>
        <w:t>The Electricity</w:t>
      </w:r>
      <w:r w:rsidR="00F64187">
        <w:rPr>
          <w:rFonts w:ascii="Arial" w:hAnsi="Arial" w:cs="Arial"/>
          <w:i/>
          <w:iCs/>
          <w:spacing w:val="-1"/>
          <w:position w:val="-1"/>
          <w:sz w:val="22"/>
          <w:szCs w:val="22"/>
        </w:rPr>
        <w:t xml:space="preserve"> </w:t>
      </w:r>
      <w:r w:rsidR="00F64187" w:rsidRPr="001A5C1D">
        <w:rPr>
          <w:rFonts w:ascii="Arial" w:hAnsi="Arial" w:cs="Arial"/>
          <w:i/>
          <w:iCs/>
          <w:spacing w:val="-1"/>
          <w:position w:val="-1"/>
          <w:sz w:val="22"/>
          <w:szCs w:val="22"/>
        </w:rPr>
        <w:t>(Electrical Installation Services</w:t>
      </w:r>
      <w:proofErr w:type="gramStart"/>
      <w:r w:rsidR="00F64187">
        <w:rPr>
          <w:rFonts w:ascii="Arial" w:hAnsi="Arial" w:cs="Arial"/>
          <w:spacing w:val="-1"/>
          <w:position w:val="-1"/>
          <w:sz w:val="22"/>
          <w:szCs w:val="22"/>
        </w:rPr>
        <w:t>),</w:t>
      </w:r>
      <w:r w:rsidR="00F64187" w:rsidRPr="003C498B">
        <w:rPr>
          <w:rFonts w:ascii="Arial" w:hAnsi="Arial" w:cs="Arial"/>
          <w:i/>
          <w:iCs/>
          <w:spacing w:val="-1"/>
          <w:position w:val="-1"/>
          <w:sz w:val="22"/>
          <w:szCs w:val="22"/>
        </w:rPr>
        <w:t>Rules</w:t>
      </w:r>
      <w:proofErr w:type="gramEnd"/>
      <w:r w:rsidR="00F64187">
        <w:rPr>
          <w:rFonts w:ascii="Arial" w:hAnsi="Arial" w:cs="Arial"/>
          <w:spacing w:val="-1"/>
          <w:position w:val="-1"/>
          <w:sz w:val="22"/>
          <w:szCs w:val="22"/>
        </w:rPr>
        <w:t xml:space="preserve">” </w:t>
      </w:r>
      <w:proofErr w:type="spellStart"/>
      <w:r w:rsidR="00F64187">
        <w:rPr>
          <w:rFonts w:ascii="Arial" w:hAnsi="Arial" w:cs="Arial"/>
          <w:spacing w:val="-1"/>
          <w:position w:val="-1"/>
          <w:sz w:val="22"/>
          <w:szCs w:val="22"/>
        </w:rPr>
        <w:t>zinapatikana</w:t>
      </w:r>
      <w:proofErr w:type="spellEnd"/>
      <w:r w:rsidR="00F64187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F64187">
        <w:rPr>
          <w:rFonts w:ascii="Arial" w:hAnsi="Arial" w:cs="Arial"/>
          <w:spacing w:val="-1"/>
          <w:position w:val="-1"/>
          <w:sz w:val="22"/>
          <w:szCs w:val="22"/>
        </w:rPr>
        <w:t>katika</w:t>
      </w:r>
      <w:proofErr w:type="spellEnd"/>
      <w:r w:rsidR="00F64187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F64187">
        <w:rPr>
          <w:rFonts w:ascii="Arial" w:hAnsi="Arial" w:cs="Arial"/>
          <w:spacing w:val="-1"/>
          <w:position w:val="-1"/>
          <w:sz w:val="22"/>
          <w:szCs w:val="22"/>
        </w:rPr>
        <w:t>Tovuti</w:t>
      </w:r>
      <w:proofErr w:type="spellEnd"/>
      <w:r w:rsidR="00F64187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F64187">
        <w:rPr>
          <w:rFonts w:ascii="Arial" w:hAnsi="Arial" w:cs="Arial"/>
          <w:spacing w:val="-1"/>
          <w:position w:val="-1"/>
          <w:sz w:val="22"/>
          <w:szCs w:val="22"/>
        </w:rPr>
        <w:t>ya</w:t>
      </w:r>
      <w:proofErr w:type="spellEnd"/>
      <w:r w:rsidR="00F64187">
        <w:rPr>
          <w:rFonts w:ascii="Arial" w:hAnsi="Arial" w:cs="Arial"/>
          <w:spacing w:val="-1"/>
          <w:position w:val="-1"/>
          <w:sz w:val="22"/>
          <w:szCs w:val="22"/>
        </w:rPr>
        <w:t xml:space="preserve"> EWURA ““</w:t>
      </w:r>
      <w:hyperlink r:id="rId6" w:history="1">
        <w:r w:rsidR="00F64187" w:rsidRPr="004E1C22">
          <w:rPr>
            <w:rStyle w:val="Hyperlink"/>
            <w:rFonts w:ascii="Arial" w:hAnsi="Arial" w:cs="Arial"/>
            <w:spacing w:val="-1"/>
            <w:position w:val="-1"/>
            <w:sz w:val="22"/>
            <w:szCs w:val="22"/>
          </w:rPr>
          <w:t>www.ewura.go.tz</w:t>
        </w:r>
      </w:hyperlink>
      <w:r w:rsidR="00F64187">
        <w:rPr>
          <w:rFonts w:ascii="Arial" w:hAnsi="Arial" w:cs="Arial"/>
          <w:spacing w:val="-1"/>
          <w:position w:val="-1"/>
          <w:sz w:val="22"/>
          <w:szCs w:val="22"/>
        </w:rPr>
        <w:t>”.</w:t>
      </w:r>
    </w:p>
    <w:p w14:paraId="5C0C884E" w14:textId="6AAF534D" w:rsidR="003C498B" w:rsidRDefault="00354453" w:rsidP="00D723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1"/>
          <w:position w:val="-1"/>
          <w:sz w:val="22"/>
          <w:szCs w:val="22"/>
        </w:rPr>
      </w:pPr>
      <w:r>
        <w:rPr>
          <w:rFonts w:ascii="Arial" w:hAnsi="Arial" w:cs="Arial"/>
          <w:spacing w:val="-1"/>
          <w:position w:val="-1"/>
          <w:sz w:val="22"/>
          <w:szCs w:val="22"/>
        </w:rPr>
        <w:t xml:space="preserve">Kwa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mujibu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1A5C1D">
        <w:rPr>
          <w:rFonts w:ascii="Arial" w:hAnsi="Arial" w:cs="Arial"/>
          <w:spacing w:val="-1"/>
          <w:position w:val="-1"/>
          <w:sz w:val="22"/>
          <w:szCs w:val="22"/>
        </w:rPr>
        <w:t>Kanuni</w:t>
      </w:r>
      <w:proofErr w:type="spellEnd"/>
      <w:r w:rsidR="001A5C1D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zilizopo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Kifungu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Na.</w:t>
      </w:r>
      <w:r w:rsidR="001A5C1D">
        <w:rPr>
          <w:rFonts w:ascii="Arial" w:hAnsi="Arial" w:cs="Arial"/>
          <w:spacing w:val="-1"/>
          <w:position w:val="-1"/>
          <w:sz w:val="22"/>
          <w:szCs w:val="22"/>
        </w:rPr>
        <w:t>17(3)</w:t>
      </w:r>
      <w:r w:rsidR="003C498B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Pr="00354453">
        <w:rPr>
          <w:rFonts w:ascii="Arial" w:hAnsi="Arial" w:cs="Arial"/>
          <w:spacing w:val="-1"/>
          <w:position w:val="-1"/>
          <w:sz w:val="22"/>
          <w:szCs w:val="22"/>
        </w:rPr>
        <w:t>inamtaka</w:t>
      </w:r>
      <w:proofErr w:type="spellEnd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>Mmiliki</w:t>
      </w:r>
      <w:proofErr w:type="spellEnd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>wa</w:t>
      </w:r>
      <w:proofErr w:type="spellEnd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3C498B" w:rsidRPr="00354453">
        <w:rPr>
          <w:rFonts w:ascii="Arial" w:hAnsi="Arial" w:cs="Arial"/>
          <w:spacing w:val="-1"/>
          <w:position w:val="-1"/>
          <w:sz w:val="22"/>
          <w:szCs w:val="22"/>
        </w:rPr>
        <w:t>leseni</w:t>
      </w:r>
      <w:proofErr w:type="spellEnd"/>
      <w:r w:rsidR="003C498B" w:rsidRPr="00354453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3C498B" w:rsidRPr="00354453">
        <w:rPr>
          <w:rFonts w:ascii="Arial" w:hAnsi="Arial" w:cs="Arial"/>
          <w:spacing w:val="-1"/>
          <w:position w:val="-1"/>
          <w:sz w:val="22"/>
          <w:szCs w:val="22"/>
        </w:rPr>
        <w:t>baada</w:t>
      </w:r>
      <w:proofErr w:type="spellEnd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>ya</w:t>
      </w:r>
      <w:proofErr w:type="spellEnd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>kum</w:t>
      </w:r>
      <w:r w:rsidR="004710BB">
        <w:rPr>
          <w:rFonts w:ascii="Arial" w:hAnsi="Arial" w:cs="Arial"/>
          <w:spacing w:val="-1"/>
          <w:position w:val="-1"/>
          <w:sz w:val="22"/>
          <w:szCs w:val="22"/>
        </w:rPr>
        <w:t>a</w:t>
      </w:r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>liza</w:t>
      </w:r>
      <w:proofErr w:type="spellEnd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>kazi</w:t>
      </w:r>
      <w:proofErr w:type="spellEnd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>ya</w:t>
      </w:r>
      <w:proofErr w:type="spellEnd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>kufunga</w:t>
      </w:r>
      <w:proofErr w:type="spellEnd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>mfumo</w:t>
      </w:r>
      <w:proofErr w:type="spellEnd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>wa</w:t>
      </w:r>
      <w:proofErr w:type="spellEnd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>umeme</w:t>
      </w:r>
      <w:proofErr w:type="spellEnd"/>
      <w:r w:rsidRPr="00354453">
        <w:rPr>
          <w:rFonts w:ascii="Arial" w:hAnsi="Arial" w:cs="Arial"/>
          <w:spacing w:val="-1"/>
          <w:position w:val="-1"/>
          <w:sz w:val="22"/>
          <w:szCs w:val="22"/>
        </w:rPr>
        <w:t xml:space="preserve">, </w:t>
      </w:r>
      <w:proofErr w:type="spellStart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>kutoa</w:t>
      </w:r>
      <w:proofErr w:type="spellEnd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>cheti</w:t>
      </w:r>
      <w:proofErr w:type="spellEnd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r w:rsidRPr="00354453">
        <w:rPr>
          <w:rFonts w:ascii="Arial" w:hAnsi="Arial" w:cs="Arial"/>
          <w:spacing w:val="-1"/>
          <w:position w:val="-1"/>
          <w:sz w:val="22"/>
          <w:szCs w:val="22"/>
        </w:rPr>
        <w:t xml:space="preserve">cha </w:t>
      </w:r>
      <w:proofErr w:type="spellStart"/>
      <w:r w:rsidRPr="00354453">
        <w:rPr>
          <w:rFonts w:ascii="Arial" w:hAnsi="Arial" w:cs="Arial"/>
          <w:spacing w:val="-1"/>
          <w:position w:val="-1"/>
          <w:sz w:val="22"/>
          <w:szCs w:val="22"/>
        </w:rPr>
        <w:t>kumaliza</w:t>
      </w:r>
      <w:proofErr w:type="spellEnd"/>
      <w:r w:rsidRPr="00354453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Pr="00354453">
        <w:rPr>
          <w:rFonts w:ascii="Arial" w:hAnsi="Arial" w:cs="Arial"/>
          <w:spacing w:val="-1"/>
          <w:position w:val="-1"/>
          <w:sz w:val="22"/>
          <w:szCs w:val="22"/>
        </w:rPr>
        <w:t>kazi</w:t>
      </w:r>
      <w:proofErr w:type="spellEnd"/>
      <w:r w:rsidRPr="00354453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hiyo</w:t>
      </w:r>
      <w:proofErr w:type="spellEnd"/>
      <w:r w:rsidRPr="00354453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>kwa</w:t>
      </w:r>
      <w:proofErr w:type="spellEnd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1A5C1D" w:rsidRPr="00354453">
        <w:rPr>
          <w:rFonts w:ascii="Arial" w:hAnsi="Arial" w:cs="Arial"/>
          <w:spacing w:val="-1"/>
          <w:position w:val="-1"/>
          <w:sz w:val="22"/>
          <w:szCs w:val="22"/>
        </w:rPr>
        <w:t>mteja</w:t>
      </w:r>
      <w:proofErr w:type="spellEnd"/>
      <w:r w:rsidRPr="00354453">
        <w:rPr>
          <w:rFonts w:ascii="Arial" w:hAnsi="Arial" w:cs="Arial"/>
          <w:spacing w:val="-1"/>
          <w:position w:val="-1"/>
          <w:sz w:val="22"/>
          <w:szCs w:val="22"/>
        </w:rPr>
        <w:t>.</w:t>
      </w:r>
    </w:p>
    <w:p w14:paraId="60C1CA4C" w14:textId="5AF96487" w:rsidR="006C0F17" w:rsidRDefault="006C0F17" w:rsidP="00D723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1"/>
          <w:position w:val="-1"/>
          <w:sz w:val="22"/>
          <w:szCs w:val="22"/>
        </w:rPr>
      </w:pP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Dhumuni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kuu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kutoa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cheti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cha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kumaliza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kazi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ya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ufungaji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mfumo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umeme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kwenye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majengo</w:t>
      </w:r>
      <w:proofErr w:type="spellEnd"/>
      <w:r w:rsidR="00A04D50">
        <w:rPr>
          <w:rFonts w:ascii="Arial" w:hAnsi="Arial" w:cs="Arial"/>
          <w:spacing w:val="-1"/>
          <w:position w:val="-1"/>
          <w:sz w:val="22"/>
          <w:szCs w:val="22"/>
        </w:rPr>
        <w:t>,</w:t>
      </w:r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ni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kuhakikisha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ufungaji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mifumo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husika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umezingatia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Tarati</w:t>
      </w:r>
      <w:r w:rsidR="00A04D50">
        <w:rPr>
          <w:rFonts w:ascii="Arial" w:hAnsi="Arial" w:cs="Arial"/>
          <w:spacing w:val="-1"/>
          <w:position w:val="-1"/>
          <w:sz w:val="22"/>
          <w:szCs w:val="22"/>
        </w:rPr>
        <w:t>bu</w:t>
      </w:r>
      <w:proofErr w:type="spellEnd"/>
      <w:r w:rsidR="00A04D50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A04D50">
        <w:rPr>
          <w:rFonts w:ascii="Arial" w:hAnsi="Arial" w:cs="Arial"/>
          <w:spacing w:val="-1"/>
          <w:position w:val="-1"/>
          <w:sz w:val="22"/>
          <w:szCs w:val="22"/>
        </w:rPr>
        <w:t>na</w:t>
      </w:r>
      <w:proofErr w:type="spellEnd"/>
      <w:r w:rsidR="00A04D50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A04D50">
        <w:rPr>
          <w:rFonts w:ascii="Arial" w:hAnsi="Arial" w:cs="Arial"/>
          <w:spacing w:val="-1"/>
          <w:position w:val="-1"/>
          <w:sz w:val="22"/>
          <w:szCs w:val="22"/>
        </w:rPr>
        <w:t>Kanuni</w:t>
      </w:r>
      <w:proofErr w:type="spellEnd"/>
      <w:r w:rsidR="00A04D50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A04D50">
        <w:rPr>
          <w:rFonts w:ascii="Arial" w:hAnsi="Arial" w:cs="Arial"/>
          <w:spacing w:val="-1"/>
          <w:position w:val="-1"/>
          <w:sz w:val="22"/>
          <w:szCs w:val="22"/>
        </w:rPr>
        <w:t>husika</w:t>
      </w:r>
      <w:proofErr w:type="spellEnd"/>
      <w:r w:rsidR="00A04D50">
        <w:rPr>
          <w:rFonts w:ascii="Arial" w:hAnsi="Arial" w:cs="Arial"/>
          <w:spacing w:val="-1"/>
          <w:position w:val="-1"/>
          <w:sz w:val="22"/>
          <w:szCs w:val="22"/>
        </w:rPr>
        <w:t xml:space="preserve">, </w:t>
      </w:r>
      <w:proofErr w:type="spellStart"/>
      <w:r w:rsidR="00A04D50">
        <w:rPr>
          <w:rFonts w:ascii="Arial" w:hAnsi="Arial" w:cs="Arial"/>
          <w:spacing w:val="-1"/>
          <w:position w:val="-1"/>
          <w:sz w:val="22"/>
          <w:szCs w:val="22"/>
        </w:rPr>
        <w:t>ili</w:t>
      </w:r>
      <w:proofErr w:type="spellEnd"/>
      <w:r w:rsidR="00A04D50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proofErr w:type="gramStart"/>
      <w:r w:rsidR="00A04D50">
        <w:rPr>
          <w:rFonts w:ascii="Arial" w:hAnsi="Arial" w:cs="Arial"/>
          <w:spacing w:val="-1"/>
          <w:position w:val="-1"/>
          <w:sz w:val="22"/>
          <w:szCs w:val="22"/>
        </w:rPr>
        <w:t>kuhakikisha</w:t>
      </w:r>
      <w:proofErr w:type="spellEnd"/>
      <w:r w:rsidR="00A04D50">
        <w:rPr>
          <w:rFonts w:ascii="Arial" w:hAnsi="Arial" w:cs="Arial"/>
          <w:spacing w:val="-1"/>
          <w:position w:val="-1"/>
          <w:sz w:val="22"/>
          <w:szCs w:val="22"/>
        </w:rPr>
        <w:t xml:space="preserve">  </w:t>
      </w:r>
      <w:proofErr w:type="spellStart"/>
      <w:r w:rsidR="00A04D50">
        <w:rPr>
          <w:rFonts w:ascii="Arial" w:hAnsi="Arial" w:cs="Arial"/>
          <w:spacing w:val="-1"/>
          <w:position w:val="-1"/>
          <w:sz w:val="22"/>
          <w:szCs w:val="22"/>
        </w:rPr>
        <w:t>usalama</w:t>
      </w:r>
      <w:proofErr w:type="spellEnd"/>
      <w:proofErr w:type="gramEnd"/>
      <w:r w:rsidR="00A04D50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A04D50">
        <w:rPr>
          <w:rFonts w:ascii="Arial" w:hAnsi="Arial" w:cs="Arial"/>
          <w:spacing w:val="-1"/>
          <w:position w:val="-1"/>
          <w:sz w:val="22"/>
          <w:szCs w:val="22"/>
        </w:rPr>
        <w:t>wa</w:t>
      </w:r>
      <w:proofErr w:type="spellEnd"/>
      <w:r w:rsidR="00A04D50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A04D50">
        <w:rPr>
          <w:rFonts w:ascii="Arial" w:hAnsi="Arial" w:cs="Arial"/>
          <w:spacing w:val="-1"/>
          <w:position w:val="-1"/>
          <w:sz w:val="22"/>
          <w:szCs w:val="22"/>
        </w:rPr>
        <w:t>watu</w:t>
      </w:r>
      <w:proofErr w:type="spellEnd"/>
      <w:r w:rsidR="00A04D50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A04D50">
        <w:rPr>
          <w:rFonts w:ascii="Arial" w:hAnsi="Arial" w:cs="Arial"/>
          <w:spacing w:val="-1"/>
          <w:position w:val="-1"/>
          <w:sz w:val="22"/>
          <w:szCs w:val="22"/>
        </w:rPr>
        <w:t>na</w:t>
      </w:r>
      <w:proofErr w:type="spellEnd"/>
      <w:r w:rsidR="00A04D50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A04D50">
        <w:rPr>
          <w:rFonts w:ascii="Arial" w:hAnsi="Arial" w:cs="Arial"/>
          <w:spacing w:val="-1"/>
          <w:position w:val="-1"/>
          <w:sz w:val="22"/>
          <w:szCs w:val="22"/>
        </w:rPr>
        <w:t>mali</w:t>
      </w:r>
      <w:proofErr w:type="spellEnd"/>
      <w:r w:rsidR="00A04D50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A04D50">
        <w:rPr>
          <w:rFonts w:ascii="Arial" w:hAnsi="Arial" w:cs="Arial"/>
          <w:spacing w:val="-1"/>
          <w:position w:val="-1"/>
          <w:sz w:val="22"/>
          <w:szCs w:val="22"/>
        </w:rPr>
        <w:t>zao</w:t>
      </w:r>
      <w:proofErr w:type="spellEnd"/>
      <w:r w:rsidR="00A04D50">
        <w:rPr>
          <w:rFonts w:ascii="Arial" w:hAnsi="Arial" w:cs="Arial"/>
          <w:spacing w:val="-1"/>
          <w:position w:val="-1"/>
          <w:sz w:val="22"/>
          <w:szCs w:val="22"/>
        </w:rPr>
        <w:t>.</w:t>
      </w:r>
    </w:p>
    <w:p w14:paraId="2D5E4B5E" w14:textId="65E07643" w:rsidR="001A5C1D" w:rsidRDefault="00997326" w:rsidP="00D723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1"/>
          <w:position w:val="-1"/>
          <w:sz w:val="22"/>
          <w:szCs w:val="22"/>
        </w:rPr>
      </w:pP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Kanuni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hizo</w:t>
      </w:r>
      <w:proofErr w:type="spellEnd"/>
      <w:r w:rsidR="000D2920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0D2920">
        <w:rPr>
          <w:rFonts w:ascii="Arial" w:hAnsi="Arial" w:cs="Arial"/>
          <w:spacing w:val="-1"/>
          <w:position w:val="-1"/>
          <w:sz w:val="22"/>
          <w:szCs w:val="22"/>
        </w:rPr>
        <w:t>zinataka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Watoa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Huduma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ya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uunganishaji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mifumo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ya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Umeme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kwenye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majengo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nchini</w:t>
      </w:r>
      <w:proofErr w:type="spellEnd"/>
      <w:r w:rsidR="00A04D50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A04D50">
        <w:rPr>
          <w:rFonts w:ascii="Arial" w:hAnsi="Arial" w:cs="Arial"/>
          <w:spacing w:val="-1"/>
          <w:position w:val="-1"/>
          <w:sz w:val="22"/>
          <w:szCs w:val="22"/>
        </w:rPr>
        <w:t>kote</w:t>
      </w:r>
      <w:proofErr w:type="spellEnd"/>
      <w:r w:rsidR="00A04D50">
        <w:rPr>
          <w:rFonts w:ascii="Arial" w:hAnsi="Arial" w:cs="Arial"/>
          <w:spacing w:val="-1"/>
          <w:position w:val="-1"/>
          <w:sz w:val="22"/>
          <w:szCs w:val="22"/>
        </w:rPr>
        <w:t>,</w:t>
      </w:r>
      <w:r w:rsidR="000D2920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0D2920">
        <w:rPr>
          <w:rFonts w:ascii="Arial" w:hAnsi="Arial" w:cs="Arial"/>
          <w:spacing w:val="-1"/>
          <w:position w:val="-1"/>
          <w:sz w:val="22"/>
          <w:szCs w:val="22"/>
        </w:rPr>
        <w:t>wenye</w:t>
      </w:r>
      <w:proofErr w:type="spellEnd"/>
      <w:r w:rsidR="000D2920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0D2920">
        <w:rPr>
          <w:rFonts w:ascii="Arial" w:hAnsi="Arial" w:cs="Arial"/>
          <w:spacing w:val="-1"/>
          <w:position w:val="-1"/>
          <w:sz w:val="22"/>
          <w:szCs w:val="22"/>
        </w:rPr>
        <w:t>leseni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kuhakikisha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maombi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ya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kupatiwa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huduma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hiyo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wateja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wao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yanaambatishwa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na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cheti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cha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kumaliza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kazi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ya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ufungaji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mfumo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="000D2920">
        <w:rPr>
          <w:rFonts w:ascii="Arial" w:hAnsi="Arial" w:cs="Arial"/>
          <w:spacing w:val="-1"/>
          <w:position w:val="-1"/>
          <w:sz w:val="22"/>
          <w:szCs w:val="22"/>
        </w:rPr>
        <w:t>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Umeme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kutoka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fundi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umeme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>.</w:t>
      </w:r>
    </w:p>
    <w:p w14:paraId="7DC7CEDF" w14:textId="77777777" w:rsidR="004710BB" w:rsidRDefault="00A04D50" w:rsidP="00D723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1"/>
          <w:position w:val="-1"/>
          <w:sz w:val="22"/>
          <w:szCs w:val="22"/>
        </w:rPr>
      </w:pPr>
      <w:r>
        <w:rPr>
          <w:rFonts w:ascii="Arial" w:hAnsi="Arial" w:cs="Arial"/>
          <w:spacing w:val="-1"/>
          <w:position w:val="-1"/>
          <w:sz w:val="22"/>
          <w:szCs w:val="22"/>
        </w:rPr>
        <w:t xml:space="preserve">Aidha,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wamiliki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majengo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husika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ni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haki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yao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ya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msingi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kudai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kupewa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cheti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hicho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kutoka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Fundi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umeme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ili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na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udhibitisho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aliyefanya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kazi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hiyo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ili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baadae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kukitokea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hitilifu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</w:p>
    <w:p w14:paraId="45CFC450" w14:textId="6F25D31C" w:rsidR="00997326" w:rsidRDefault="00A04D50" w:rsidP="00D723DB">
      <w:pPr>
        <w:pStyle w:val="ListParagraph"/>
        <w:spacing w:line="360" w:lineRule="auto"/>
        <w:jc w:val="both"/>
        <w:rPr>
          <w:rFonts w:ascii="Arial" w:hAnsi="Arial" w:cs="Arial"/>
          <w:spacing w:val="-1"/>
          <w:position w:val="-1"/>
          <w:sz w:val="22"/>
          <w:szCs w:val="22"/>
        </w:rPr>
      </w:pPr>
      <w:r>
        <w:rPr>
          <w:rFonts w:ascii="Arial" w:hAnsi="Arial" w:cs="Arial"/>
          <w:spacing w:val="-1"/>
          <w:position w:val="-1"/>
          <w:sz w:val="22"/>
          <w:szCs w:val="22"/>
        </w:rPr>
        <w:t xml:space="preserve">au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namna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yeyote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ile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kumebainika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kuwepo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kutofuata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taratibu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ufungaji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pacing w:val="-1"/>
          <w:position w:val="-1"/>
          <w:sz w:val="22"/>
          <w:szCs w:val="22"/>
        </w:rPr>
        <w:t>mifumo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ya</w:t>
      </w:r>
      <w:proofErr w:type="spellEnd"/>
      <w:proofErr w:type="gram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umeme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kwenye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jengo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husika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basi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mhusika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aweze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kuwajibika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>.</w:t>
      </w:r>
    </w:p>
    <w:p w14:paraId="53CB8244" w14:textId="3EF65826" w:rsidR="0067088E" w:rsidRDefault="00A04D50" w:rsidP="00D723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1"/>
          <w:position w:val="-1"/>
          <w:sz w:val="22"/>
          <w:szCs w:val="22"/>
        </w:rPr>
      </w:pPr>
      <w:proofErr w:type="spellStart"/>
      <w:r w:rsidRPr="00A04D50">
        <w:rPr>
          <w:rFonts w:ascii="Arial" w:hAnsi="Arial" w:cs="Arial"/>
          <w:spacing w:val="-1"/>
          <w:position w:val="-1"/>
          <w:sz w:val="22"/>
          <w:szCs w:val="22"/>
        </w:rPr>
        <w:lastRenderedPageBreak/>
        <w:t>Fomu</w:t>
      </w:r>
      <w:proofErr w:type="spellEnd"/>
      <w:r w:rsidRPr="00A04D50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Pr="00A04D50">
        <w:rPr>
          <w:rFonts w:ascii="Arial" w:hAnsi="Arial" w:cs="Arial"/>
          <w:spacing w:val="-1"/>
          <w:position w:val="-1"/>
          <w:sz w:val="22"/>
          <w:szCs w:val="22"/>
        </w:rPr>
        <w:t>husika</w:t>
      </w:r>
      <w:proofErr w:type="spellEnd"/>
      <w:r w:rsidRPr="00A04D50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Pr="00A04D50">
        <w:rPr>
          <w:rFonts w:ascii="Arial" w:hAnsi="Arial" w:cs="Arial"/>
          <w:spacing w:val="-1"/>
          <w:position w:val="-1"/>
          <w:sz w:val="22"/>
          <w:szCs w:val="22"/>
        </w:rPr>
        <w:t>inapatikana</w:t>
      </w:r>
      <w:proofErr w:type="spellEnd"/>
      <w:r w:rsidRPr="00A04D50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Pr="00A04D50">
        <w:rPr>
          <w:rFonts w:ascii="Arial" w:hAnsi="Arial" w:cs="Arial"/>
          <w:spacing w:val="-1"/>
          <w:position w:val="-1"/>
          <w:sz w:val="22"/>
          <w:szCs w:val="22"/>
        </w:rPr>
        <w:t>katika</w:t>
      </w:r>
      <w:proofErr w:type="spellEnd"/>
      <w:r w:rsidRPr="00A04D50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Pr="00A04D50">
        <w:rPr>
          <w:rFonts w:ascii="Arial" w:hAnsi="Arial" w:cs="Arial"/>
          <w:spacing w:val="-1"/>
          <w:position w:val="-1"/>
          <w:sz w:val="22"/>
          <w:szCs w:val="22"/>
        </w:rPr>
        <w:t>Jedwali</w:t>
      </w:r>
      <w:proofErr w:type="spellEnd"/>
      <w:r w:rsidRPr="00A04D50">
        <w:rPr>
          <w:rFonts w:ascii="Arial" w:hAnsi="Arial" w:cs="Arial"/>
          <w:spacing w:val="-1"/>
          <w:position w:val="-1"/>
          <w:sz w:val="22"/>
          <w:szCs w:val="22"/>
        </w:rPr>
        <w:t xml:space="preserve"> Na. 2 </w:t>
      </w:r>
      <w:proofErr w:type="spellStart"/>
      <w:r w:rsidRPr="00A04D50">
        <w:rPr>
          <w:rFonts w:ascii="Arial" w:hAnsi="Arial" w:cs="Arial"/>
          <w:spacing w:val="-1"/>
          <w:position w:val="-1"/>
          <w:sz w:val="22"/>
          <w:szCs w:val="22"/>
        </w:rPr>
        <w:t>liliopo</w:t>
      </w:r>
      <w:proofErr w:type="spellEnd"/>
      <w:r w:rsidRPr="00A04D50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 w:rsidRPr="00A04D50">
        <w:rPr>
          <w:rFonts w:ascii="Arial" w:hAnsi="Arial" w:cs="Arial"/>
          <w:spacing w:val="-1"/>
          <w:position w:val="-1"/>
          <w:sz w:val="22"/>
          <w:szCs w:val="22"/>
        </w:rPr>
        <w:t>katika</w:t>
      </w:r>
      <w:proofErr w:type="spellEnd"/>
      <w:r w:rsidRPr="00A04D50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Kanuni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kutoa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Huduma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Ufungaji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Mifumo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ya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Umeme “</w:t>
      </w:r>
      <w:r w:rsidRPr="00A04D50">
        <w:rPr>
          <w:rFonts w:ascii="Arial" w:hAnsi="Arial" w:cs="Arial"/>
          <w:i/>
          <w:iCs/>
          <w:spacing w:val="-1"/>
          <w:position w:val="-1"/>
          <w:sz w:val="22"/>
          <w:szCs w:val="22"/>
        </w:rPr>
        <w:t xml:space="preserve">The Electricity (Electrical Installation </w:t>
      </w:r>
      <w:proofErr w:type="spellStart"/>
      <w:r w:rsidRPr="00A04D50">
        <w:rPr>
          <w:rFonts w:ascii="Arial" w:hAnsi="Arial" w:cs="Arial"/>
          <w:i/>
          <w:iCs/>
          <w:spacing w:val="-1"/>
          <w:position w:val="-1"/>
          <w:sz w:val="22"/>
          <w:szCs w:val="22"/>
        </w:rPr>
        <w:t>Sevices</w:t>
      </w:r>
      <w:proofErr w:type="spellEnd"/>
      <w:r w:rsidRPr="00A04D50">
        <w:rPr>
          <w:rFonts w:ascii="Arial" w:hAnsi="Arial" w:cs="Arial"/>
          <w:i/>
          <w:iCs/>
          <w:spacing w:val="-1"/>
          <w:position w:val="-1"/>
          <w:sz w:val="22"/>
          <w:szCs w:val="22"/>
        </w:rPr>
        <w:t>) Rules</w:t>
      </w:r>
      <w:r>
        <w:rPr>
          <w:rFonts w:ascii="Arial" w:hAnsi="Arial" w:cs="Arial"/>
          <w:i/>
          <w:iCs/>
          <w:spacing w:val="-1"/>
          <w:position w:val="-1"/>
          <w:sz w:val="22"/>
          <w:szCs w:val="22"/>
        </w:rPr>
        <w:t>’</w:t>
      </w:r>
      <w:r w:rsidR="004710BB">
        <w:rPr>
          <w:rFonts w:ascii="Arial" w:hAnsi="Arial" w:cs="Arial"/>
          <w:spacing w:val="-1"/>
          <w:position w:val="-1"/>
          <w:sz w:val="22"/>
          <w:szCs w:val="22"/>
        </w:rPr>
        <w:t>.</w:t>
      </w:r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</w:p>
    <w:p w14:paraId="57239D35" w14:textId="75216BB4" w:rsidR="004710BB" w:rsidRPr="00A04D50" w:rsidRDefault="004710BB" w:rsidP="00D723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1"/>
          <w:position w:val="-1"/>
          <w:sz w:val="22"/>
          <w:szCs w:val="22"/>
        </w:rPr>
      </w:pP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Endapo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mwananchi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atapata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changamoto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yeyote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kuhusiana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na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kutopewa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cheti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husika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anaweza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kuwasilisha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lalamiko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lake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kwenye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offisi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za EWURA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ziliozopo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Mwanza, Tabora, Mbeya, Dar es Salaam, Arusha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na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Dodoma au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kupitia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barua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pepe “ </w:t>
      </w:r>
      <w:hyperlink r:id="rId7" w:history="1">
        <w:r w:rsidRPr="001B769D">
          <w:rPr>
            <w:rStyle w:val="Hyperlink"/>
            <w:rFonts w:ascii="Arial" w:hAnsi="Arial" w:cs="Arial"/>
            <w:spacing w:val="-1"/>
            <w:position w:val="-1"/>
            <w:sz w:val="22"/>
            <w:szCs w:val="22"/>
          </w:rPr>
          <w:t>info@ewura.go.tz</w:t>
        </w:r>
      </w:hyperlink>
      <w:r>
        <w:rPr>
          <w:rFonts w:ascii="Arial" w:hAnsi="Arial" w:cs="Arial"/>
          <w:spacing w:val="-1"/>
          <w:position w:val="-1"/>
          <w:sz w:val="22"/>
          <w:szCs w:val="22"/>
        </w:rPr>
        <w:t xml:space="preserve"> au Simu </w:t>
      </w:r>
      <w:proofErr w:type="spellStart"/>
      <w:r>
        <w:rPr>
          <w:rFonts w:ascii="Arial" w:hAnsi="Arial" w:cs="Arial"/>
          <w:spacing w:val="-1"/>
          <w:position w:val="-1"/>
          <w:sz w:val="22"/>
          <w:szCs w:val="22"/>
        </w:rPr>
        <w:t>ya</w:t>
      </w:r>
      <w:proofErr w:type="spellEnd"/>
      <w:r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r w:rsidRPr="00D723DB">
        <w:rPr>
          <w:rFonts w:ascii="Arial" w:hAnsi="Arial" w:cs="Arial"/>
          <w:b/>
          <w:bCs/>
          <w:spacing w:val="-1"/>
          <w:position w:val="-1"/>
          <w:sz w:val="22"/>
          <w:szCs w:val="22"/>
        </w:rPr>
        <w:t>Bure 0800110030.</w:t>
      </w:r>
    </w:p>
    <w:p w14:paraId="6685B13E" w14:textId="77777777" w:rsidR="0067088E" w:rsidRDefault="0067088E" w:rsidP="00D723DB">
      <w:pPr>
        <w:spacing w:line="360" w:lineRule="auto"/>
        <w:rPr>
          <w:rFonts w:ascii="Arial" w:hAnsi="Arial" w:cs="Arial"/>
          <w:spacing w:val="-1"/>
          <w:position w:val="-1"/>
          <w:sz w:val="22"/>
          <w:szCs w:val="22"/>
        </w:rPr>
      </w:pPr>
    </w:p>
    <w:p w14:paraId="0072C84F" w14:textId="09C32804" w:rsidR="0067088E" w:rsidRDefault="004710BB" w:rsidP="00D723DB">
      <w:pPr>
        <w:spacing w:line="360" w:lineRule="auto"/>
        <w:rPr>
          <w:rFonts w:ascii="Arial" w:hAnsi="Arial" w:cs="Arial"/>
          <w:spacing w:val="-1"/>
          <w:position w:val="-1"/>
          <w:sz w:val="22"/>
          <w:szCs w:val="22"/>
        </w:rPr>
      </w:pPr>
      <w:r>
        <w:rPr>
          <w:rFonts w:ascii="Arial" w:hAnsi="Arial" w:cs="Arial"/>
          <w:spacing w:val="-1"/>
          <w:position w:val="-1"/>
          <w:sz w:val="22"/>
          <w:szCs w:val="22"/>
        </w:rPr>
        <w:t xml:space="preserve">          </w:t>
      </w:r>
    </w:p>
    <w:p w14:paraId="68F8863B" w14:textId="77777777" w:rsidR="0067088E" w:rsidRDefault="0067088E" w:rsidP="00D723DB">
      <w:pPr>
        <w:spacing w:line="360" w:lineRule="auto"/>
        <w:rPr>
          <w:rFonts w:ascii="Arial" w:hAnsi="Arial" w:cs="Arial"/>
          <w:spacing w:val="-1"/>
          <w:position w:val="-1"/>
          <w:sz w:val="22"/>
          <w:szCs w:val="22"/>
        </w:rPr>
      </w:pPr>
    </w:p>
    <w:p w14:paraId="0F3319B8" w14:textId="77777777" w:rsidR="0067088E" w:rsidRDefault="0067088E" w:rsidP="00D723DB">
      <w:pPr>
        <w:spacing w:line="360" w:lineRule="auto"/>
        <w:rPr>
          <w:rFonts w:ascii="Arial" w:hAnsi="Arial" w:cs="Arial"/>
          <w:spacing w:val="-1"/>
          <w:position w:val="-1"/>
          <w:sz w:val="22"/>
          <w:szCs w:val="22"/>
        </w:rPr>
      </w:pPr>
    </w:p>
    <w:p w14:paraId="3B838405" w14:textId="77777777" w:rsidR="0067088E" w:rsidRDefault="0067088E" w:rsidP="00D723DB">
      <w:pPr>
        <w:spacing w:line="360" w:lineRule="auto"/>
        <w:rPr>
          <w:rFonts w:ascii="Arial" w:hAnsi="Arial" w:cs="Arial"/>
          <w:spacing w:val="-1"/>
          <w:position w:val="-1"/>
          <w:sz w:val="22"/>
          <w:szCs w:val="22"/>
        </w:rPr>
      </w:pPr>
    </w:p>
    <w:p w14:paraId="0B5D1F51" w14:textId="77777777" w:rsidR="0067088E" w:rsidRDefault="0067088E" w:rsidP="00D723DB">
      <w:pPr>
        <w:spacing w:line="360" w:lineRule="auto"/>
        <w:rPr>
          <w:rFonts w:ascii="Arial" w:hAnsi="Arial" w:cs="Arial"/>
          <w:spacing w:val="-1"/>
          <w:position w:val="-1"/>
          <w:sz w:val="22"/>
          <w:szCs w:val="22"/>
        </w:rPr>
      </w:pPr>
    </w:p>
    <w:p w14:paraId="57D0740C" w14:textId="77777777" w:rsidR="0067088E" w:rsidRPr="0067088E" w:rsidRDefault="0067088E" w:rsidP="00D723D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1A45117" w14:textId="77777777" w:rsidR="006910C3" w:rsidRDefault="006910C3" w:rsidP="00D723DB">
      <w:pPr>
        <w:spacing w:line="360" w:lineRule="auto"/>
      </w:pPr>
    </w:p>
    <w:sectPr w:rsidR="00691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B0EA5"/>
    <w:multiLevelType w:val="hybridMultilevel"/>
    <w:tmpl w:val="15C0B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60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8E"/>
    <w:rsid w:val="000608EC"/>
    <w:rsid w:val="00077D9F"/>
    <w:rsid w:val="000D2920"/>
    <w:rsid w:val="0016104F"/>
    <w:rsid w:val="001A5C1D"/>
    <w:rsid w:val="0032042F"/>
    <w:rsid w:val="00354453"/>
    <w:rsid w:val="003C498B"/>
    <w:rsid w:val="004710BB"/>
    <w:rsid w:val="005765FA"/>
    <w:rsid w:val="006336B5"/>
    <w:rsid w:val="0067088E"/>
    <w:rsid w:val="006910C3"/>
    <w:rsid w:val="006C0F17"/>
    <w:rsid w:val="00701691"/>
    <w:rsid w:val="0072668A"/>
    <w:rsid w:val="007F1C55"/>
    <w:rsid w:val="007F57CB"/>
    <w:rsid w:val="00997326"/>
    <w:rsid w:val="009C347E"/>
    <w:rsid w:val="00A04D50"/>
    <w:rsid w:val="00A8479F"/>
    <w:rsid w:val="00B5289E"/>
    <w:rsid w:val="00BD1275"/>
    <w:rsid w:val="00BD7684"/>
    <w:rsid w:val="00D723DB"/>
    <w:rsid w:val="00F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D54A3"/>
  <w15:chartTrackingRefBased/>
  <w15:docId w15:val="{AC0F46DC-A4C4-443C-9801-28EBAF2D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8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88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708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C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wura.go.t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wura.go.t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1853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Evarist</dc:creator>
  <cp:keywords/>
  <dc:description/>
  <cp:lastModifiedBy>Simon Evarist</cp:lastModifiedBy>
  <cp:revision>3</cp:revision>
  <dcterms:created xsi:type="dcterms:W3CDTF">2024-09-06T05:52:00Z</dcterms:created>
  <dcterms:modified xsi:type="dcterms:W3CDTF">2024-09-06T05:54:00Z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c73b9be3-7417-4af3-98e6-1296589215f7</vt:lpwstr>
  </property>
</Properties>
</file>